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7ebf5d-2c15-4451-9c1a-1bb6a7747923.jpg"/>
                    <pic:cNvPicPr/>
                  </pic:nvPicPr>
                  <pic:blipFill>
                    <a:blip r:embed="rId9"/>
                    <a:stretch>
                      <a:fillRect/>
                    </a:stretch>
                  </pic:blipFill>
                  <pic:spPr>
                    <a:xfrm>
                      <a:off x="0" y="0"/>
                      <a:ext cx="5486400" cy="3135086"/>
                    </a:xfrm>
                    <a:prstGeom prst="rect"/>
                  </pic:spPr>
                </pic:pic>
              </a:graphicData>
            </a:graphic>
          </wp:inline>
        </w:drawing>
      </w:r>
    </w:p>
    <w:p>
      <w:r>
        <w:t>LIkigai joue un rôle crucial dans notre épanouissement personnel et professionnel. Il agit comme une boussole intérieure qui nous guide vers une vie plus authentique, plus engagée et plus satisfaisante. Lorsque nous alignons nos actions et nos choix avec notre Ikigai, nous donnons un sens profond à notre existence et nous nous sentons en harmonie avec nousmêmes et avec le monde qui nous entoure.</w:t>
        <w:br/>
        <w:br/>
        <w:t>Sur le plan personnel, découvrir son Ikigai apporte de nombreux bénéfices. Cela nous permet de mieux nous connaître, de clarifier nos valeurs et nos aspirations, et de prendre des décisions en accord avec ce qui compte vraiment pour nous. En vivant selon notre Ikigai, nous cultivons un sentiment daccomplissement et de plénitude, car nous avons limpression de réaliser notre potentiel et de donner le meilleur de nousmêmes. Nous sommes plus résilients face aux défis et aux obstacles, car nous sommes animés par une motivation intrinsèque et un désir de croissance.</w:t>
        <w:br/>
        <w:br/>
        <w:t>Prenons lexemple de Sophie, une jeune femme passionnée par lart et la créativité. Pendant longtemps, elle a mis de côté ses rêves pour suivre une voie plus conventionnelle et sécurisante. Mais en explorant son Ikigai, elle a réalisé que la peinture était une part essentielle de son identité et de son bienêtre. Elle a alors décidé de se lancer dans une reconversion professionnelle pour devenir artistepeintre, malgré les incertitudes et les défis que cela impliquait. Aujourdhui, Sophie se sent plus épanouie et plus authentique, car elle a aligné sa vie avec sa véritable nature et ses aspirations profondes.</w:t>
        <w:br/>
        <w:br/>
        <w:t>Au niveau professionnel, lIkigai est un puissant moteur dengagement, de motivation et de performance. Lorsque nous exerçons un métier en phase avec notre Ikigai, nous sommes plus investis, plus créatifs et plus persévérants. Nous trouvons du sens et de la satisfaction dans notre travail, car nous avons le sentiment de contribuer à quelque chose qui nous tient à cœur et qui fait appel à nos talents uniques. LIkigai favorise également une meilleure collaboration et une plus grande harmonie au sein des équipes, car il encourage lauthenticité, lempathie et le partage de valeurs communes.</w:t>
        <w:br/>
        <w:br/>
        <w:t>Imaginons le parcours de Pierre, un ingénieur informatique talentueux mais frustré par son travail dans une grande entreprise. En réfléchissant à son Ikigai, il a pris conscience de son désir profond dutiliser ses compétences pour avoir un impact positif sur la société. Il a alors décidé de créer sa propre startup, spécialisée dans le développement dapplications mobiles pour faciliter laccès à léducation dans les pays en développement. Malgré les défis entrepreneuriaux, Pierre se sent désormais pleinement engagé et épanoui dans son activité professionnelle, car elle est en accord avec ses valeurs et sa vision du monde.</w:t>
        <w:br/>
        <w:br/>
        <w:t>LIkigai nest pas une destination finale, mais un cheminement continu tout au long de notre vie. Il nous invite à rester curieux, ouverts et à lécoute de nousmêmes, afin de nous adapter aux changements et aux opportunités qui se présentent. Il nous encourage à cultiver une vision holistique de notre existence, en prenant en compte toutes les dimensions de notre être  physique, émotionnelle, mentale et spirituelle.</w:t>
        <w:br/>
        <w:br/>
        <w:t>En intégrant la quête de lIkigai dans notre vie personnelle et professionnelle, nous devenons les acteurs de notre propre bonheur et de notre réussite. Nous apprenons à aligner nos actions avec nos valeurs, à développer nos talents, à contribuer positivement à notre environnement et à trouver un équilibre entre nos besoins et ceux des autres. LIkigai nous offre ainsi un merveilleux outil pour donner du sens et de la joie à notre existence, et pour laisser une empreinte positive dans le monde qui nous entoure.</w:t>
        <w:br/>
        <w:br/>
        <w:t xml:space="preserve">Points à retenir </w:t>
        <w:br/>
        <w:br/>
        <w:t xml:space="preserve"> LIkigai est une boussole intérieure qui nous guide vers une vie plus authentique, engagée et satisfaisante.</w:t>
        <w:br/>
        <w:br/>
        <w:t xml:space="preserve"> Découvrir son Ikigai apporte de nombreux bénéfices sur le plan personnel  meilleure connaissance de soi, clarification des valeurs et aspirations, prise de décisions en accord avec ce qui compte vraiment pour nous.</w:t>
        <w:br/>
        <w:br/>
        <w:t xml:space="preserve"> Vivre selon notre Ikigai cultive un sentiment daccomplissement, de plénitude et de résilience face aux défis.</w:t>
        <w:br/>
        <w:br/>
        <w:t xml:space="preserve"> Au niveau professionnel, lIkigai est un moteur dengagement, de motivation et de performance. Il favorise la créativité, la persévérance et lharmonie au sein des équipes.</w:t>
        <w:br/>
        <w:br/>
        <w:t xml:space="preserve"> LIkigai encourage une vision holistique de notre existence, en prenant en compte toutes les dimensions de notre être  physique, émotionnelle, mentale et spirituelle.</w:t>
        <w:br/>
        <w:br/>
        <w:t xml:space="preserve"> La quête de lIkigai est un cheminement continu tout au long de notre vie, qui nous invite à rester curieux, ouverts et à lécoute de nousmêmes.</w:t>
        <w:br/>
        <w:br/>
        <w:t xml:space="preserve"> En intégrant lIkigai dans notre vie personnelle et professionnelle, nous devenons acteurs de notre bonheur et de notre réussite, en alignant nos actions avec nos valeurs et en contribuant positivement à notre environnement.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